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uttabel4rhk3"/>
        <w:tblpPr w:leftFromText="141" w:rightFromText="141" w:horzAnchor="margin" w:tblpY="680"/>
        <w:tblW w:w="14639" w:type="dxa"/>
        <w:tblLook w:val="04A0" w:firstRow="1" w:lastRow="0" w:firstColumn="1" w:lastColumn="0" w:noHBand="0" w:noVBand="1"/>
      </w:tblPr>
      <w:tblGrid>
        <w:gridCol w:w="1157"/>
        <w:gridCol w:w="6012"/>
        <w:gridCol w:w="4213"/>
        <w:gridCol w:w="1265"/>
        <w:gridCol w:w="1125"/>
        <w:gridCol w:w="867"/>
      </w:tblGrid>
      <w:tr w:rsidR="001C0B60" w:rsidRPr="00780A12" w14:paraId="071FC336" w14:textId="5BC61707" w:rsidTr="00E03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hideMark/>
          </w:tcPr>
          <w:p w14:paraId="5F7C169B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  <w:t>Taotlemise aasta</w:t>
            </w:r>
          </w:p>
        </w:tc>
        <w:tc>
          <w:tcPr>
            <w:tcW w:w="6012" w:type="dxa"/>
            <w:hideMark/>
          </w:tcPr>
          <w:p w14:paraId="367C13DF" w14:textId="77777777" w:rsidR="001C0B60" w:rsidRPr="00780A12" w:rsidRDefault="001C0B60" w:rsidP="00E03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  <w:t>Projekti nimetus</w:t>
            </w:r>
          </w:p>
        </w:tc>
        <w:tc>
          <w:tcPr>
            <w:tcW w:w="4213" w:type="dxa"/>
            <w:hideMark/>
          </w:tcPr>
          <w:p w14:paraId="51132A80" w14:textId="77777777" w:rsidR="001C0B60" w:rsidRPr="00780A12" w:rsidRDefault="001C0B60" w:rsidP="00E03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  <w:t>Taotleja</w:t>
            </w:r>
          </w:p>
        </w:tc>
        <w:tc>
          <w:tcPr>
            <w:tcW w:w="1265" w:type="dxa"/>
            <w:hideMark/>
          </w:tcPr>
          <w:p w14:paraId="67525E31" w14:textId="77777777" w:rsidR="001C0B60" w:rsidRPr="00780A12" w:rsidRDefault="001C0B60" w:rsidP="00E03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  <w:t>Abikõlbulik maksumus</w:t>
            </w:r>
          </w:p>
        </w:tc>
        <w:tc>
          <w:tcPr>
            <w:tcW w:w="1125" w:type="dxa"/>
            <w:hideMark/>
          </w:tcPr>
          <w:p w14:paraId="5DF47B01" w14:textId="77777777" w:rsidR="001C0B60" w:rsidRPr="00780A12" w:rsidRDefault="001C0B60" w:rsidP="00E03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FFFFFF"/>
                <w:sz w:val="18"/>
                <w:szCs w:val="18"/>
                <w:lang w:eastAsia="et-EE"/>
              </w:rPr>
              <w:t>Määratud summa</w:t>
            </w:r>
          </w:p>
        </w:tc>
        <w:tc>
          <w:tcPr>
            <w:tcW w:w="867" w:type="dxa"/>
          </w:tcPr>
          <w:p w14:paraId="596E41AE" w14:textId="6DDD08A8" w:rsidR="001C0B60" w:rsidRPr="00780A12" w:rsidRDefault="001C0B60" w:rsidP="00E03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FFFFFF"/>
                <w:sz w:val="18"/>
                <w:szCs w:val="18"/>
                <w:lang w:eastAsia="et-EE"/>
              </w:rPr>
              <w:t>Toetuse protsent</w:t>
            </w:r>
          </w:p>
        </w:tc>
      </w:tr>
      <w:tr w:rsidR="001C0B60" w:rsidRPr="00780A12" w14:paraId="165F6DBB" w14:textId="75DA9DC1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</w:tcPr>
          <w:p w14:paraId="66E87AAA" w14:textId="77777777" w:rsidR="001C0B60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</w:p>
        </w:tc>
        <w:tc>
          <w:tcPr>
            <w:tcW w:w="6012" w:type="dxa"/>
            <w:noWrap/>
          </w:tcPr>
          <w:p w14:paraId="7FB6AF55" w14:textId="092047D0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t-EE"/>
              </w:rPr>
              <w:t>MEEDE 3 Mikroettevõtluse toetamine</w:t>
            </w:r>
          </w:p>
        </w:tc>
        <w:tc>
          <w:tcPr>
            <w:tcW w:w="4213" w:type="dxa"/>
            <w:noWrap/>
          </w:tcPr>
          <w:p w14:paraId="1E715F72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</w:p>
        </w:tc>
        <w:tc>
          <w:tcPr>
            <w:tcW w:w="1265" w:type="dxa"/>
            <w:noWrap/>
          </w:tcPr>
          <w:p w14:paraId="7E674CC9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25" w:type="dxa"/>
            <w:noWrap/>
          </w:tcPr>
          <w:p w14:paraId="5BF9B9F2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67" w:type="dxa"/>
          </w:tcPr>
          <w:p w14:paraId="5EE2E461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</w:tr>
      <w:tr w:rsidR="001C0B60" w:rsidRPr="00780A12" w14:paraId="70EDE490" w14:textId="41605367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50DFDFBA" w14:textId="77777777" w:rsidR="001C0B60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</w:p>
          <w:p w14:paraId="6890AD08" w14:textId="07E3FFFA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114AF183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EstPol Sustainable Communities</w:t>
            </w:r>
          </w:p>
        </w:tc>
        <w:tc>
          <w:tcPr>
            <w:tcW w:w="4213" w:type="dxa"/>
            <w:noWrap/>
            <w:hideMark/>
          </w:tcPr>
          <w:p w14:paraId="031FEDC2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NELJA VALLA KOGU</w:t>
            </w:r>
          </w:p>
        </w:tc>
        <w:tc>
          <w:tcPr>
            <w:tcW w:w="1265" w:type="dxa"/>
            <w:noWrap/>
            <w:hideMark/>
          </w:tcPr>
          <w:p w14:paraId="7AF0E3AB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22 000</w:t>
            </w:r>
          </w:p>
        </w:tc>
        <w:tc>
          <w:tcPr>
            <w:tcW w:w="1125" w:type="dxa"/>
            <w:noWrap/>
            <w:hideMark/>
          </w:tcPr>
          <w:p w14:paraId="065B202C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19 800</w:t>
            </w:r>
          </w:p>
        </w:tc>
        <w:tc>
          <w:tcPr>
            <w:tcW w:w="867" w:type="dxa"/>
          </w:tcPr>
          <w:p w14:paraId="276C5B0E" w14:textId="0A4C6509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90</w:t>
            </w:r>
          </w:p>
        </w:tc>
      </w:tr>
      <w:tr w:rsidR="001C0B60" w:rsidRPr="00780A12" w14:paraId="357DA3B7" w14:textId="02EDEA40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71666B6F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01347CBC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Tagametsa Loovusmaja II korruse väljaehitamine ja wifi võrgu seadmete hankimine.</w:t>
            </w:r>
          </w:p>
        </w:tc>
        <w:tc>
          <w:tcPr>
            <w:tcW w:w="4213" w:type="dxa"/>
            <w:noWrap/>
            <w:hideMark/>
          </w:tcPr>
          <w:p w14:paraId="55A1F211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RASSET OÜ</w:t>
            </w:r>
          </w:p>
        </w:tc>
        <w:tc>
          <w:tcPr>
            <w:tcW w:w="1265" w:type="dxa"/>
            <w:noWrap/>
            <w:hideMark/>
          </w:tcPr>
          <w:p w14:paraId="40D051BD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11 029</w:t>
            </w:r>
          </w:p>
        </w:tc>
        <w:tc>
          <w:tcPr>
            <w:tcW w:w="1125" w:type="dxa"/>
            <w:noWrap/>
            <w:hideMark/>
          </w:tcPr>
          <w:p w14:paraId="12DCA39E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6 618</w:t>
            </w:r>
          </w:p>
        </w:tc>
        <w:tc>
          <w:tcPr>
            <w:tcW w:w="867" w:type="dxa"/>
          </w:tcPr>
          <w:p w14:paraId="7C405BA2" w14:textId="5CFCB588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4EAB7586" w14:textId="4C085382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2FFE699D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4E268679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Kaubamärgi Helg naiste- ja lasteriiete õmblemiseks ja turundamiseks vajaliku töökoha sisseseadmine</w:t>
            </w:r>
          </w:p>
        </w:tc>
        <w:tc>
          <w:tcPr>
            <w:tcW w:w="4213" w:type="dxa"/>
            <w:noWrap/>
            <w:hideMark/>
          </w:tcPr>
          <w:p w14:paraId="3701B303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OÜ MUUSA KAUBANDUS</w:t>
            </w:r>
          </w:p>
        </w:tc>
        <w:tc>
          <w:tcPr>
            <w:tcW w:w="1265" w:type="dxa"/>
            <w:noWrap/>
            <w:hideMark/>
          </w:tcPr>
          <w:p w14:paraId="573D58DF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10 043</w:t>
            </w:r>
          </w:p>
        </w:tc>
        <w:tc>
          <w:tcPr>
            <w:tcW w:w="1125" w:type="dxa"/>
            <w:noWrap/>
            <w:hideMark/>
          </w:tcPr>
          <w:p w14:paraId="67875A98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6 026</w:t>
            </w:r>
          </w:p>
        </w:tc>
        <w:tc>
          <w:tcPr>
            <w:tcW w:w="867" w:type="dxa"/>
          </w:tcPr>
          <w:p w14:paraId="76788428" w14:textId="05461F6E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544682EE" w14:textId="0872DBE2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22C87CA2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00621C5C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Saematerjali värvimisautomaadi soetamine</w:t>
            </w:r>
          </w:p>
        </w:tc>
        <w:tc>
          <w:tcPr>
            <w:tcW w:w="4213" w:type="dxa"/>
            <w:noWrap/>
            <w:hideMark/>
          </w:tcPr>
          <w:p w14:paraId="4EE6B02A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MEEG OÜ</w:t>
            </w:r>
          </w:p>
        </w:tc>
        <w:tc>
          <w:tcPr>
            <w:tcW w:w="1265" w:type="dxa"/>
            <w:noWrap/>
            <w:hideMark/>
          </w:tcPr>
          <w:p w14:paraId="030124B0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16 820</w:t>
            </w:r>
          </w:p>
        </w:tc>
        <w:tc>
          <w:tcPr>
            <w:tcW w:w="1125" w:type="dxa"/>
            <w:noWrap/>
            <w:hideMark/>
          </w:tcPr>
          <w:p w14:paraId="5DE9253D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9 999</w:t>
            </w:r>
          </w:p>
        </w:tc>
        <w:tc>
          <w:tcPr>
            <w:tcW w:w="867" w:type="dxa"/>
          </w:tcPr>
          <w:p w14:paraId="396A2F90" w14:textId="560D088E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0215C4B0" w14:textId="39AF8593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3019D947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6AB13316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SLS 3D-printimissüsteemi teenuse turule toomine</w:t>
            </w:r>
          </w:p>
        </w:tc>
        <w:tc>
          <w:tcPr>
            <w:tcW w:w="4213" w:type="dxa"/>
            <w:noWrap/>
            <w:hideMark/>
          </w:tcPr>
          <w:p w14:paraId="2B01B8F9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3DKODA OÜ</w:t>
            </w:r>
          </w:p>
        </w:tc>
        <w:tc>
          <w:tcPr>
            <w:tcW w:w="1265" w:type="dxa"/>
            <w:noWrap/>
            <w:hideMark/>
          </w:tcPr>
          <w:p w14:paraId="7C21E419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12 540</w:t>
            </w:r>
          </w:p>
        </w:tc>
        <w:tc>
          <w:tcPr>
            <w:tcW w:w="1125" w:type="dxa"/>
            <w:noWrap/>
            <w:hideMark/>
          </w:tcPr>
          <w:p w14:paraId="3B388366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7 524</w:t>
            </w:r>
          </w:p>
        </w:tc>
        <w:tc>
          <w:tcPr>
            <w:tcW w:w="867" w:type="dxa"/>
          </w:tcPr>
          <w:p w14:paraId="1DA41F36" w14:textId="2DF13341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4725842D" w14:textId="3C4E270B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1827453E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359822EF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Allika Talu OÜ lihatööstuse käivitamine</w:t>
            </w:r>
          </w:p>
        </w:tc>
        <w:tc>
          <w:tcPr>
            <w:tcW w:w="4213" w:type="dxa"/>
            <w:noWrap/>
            <w:hideMark/>
          </w:tcPr>
          <w:p w14:paraId="2880F947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ALLIKA TALU OÜ</w:t>
            </w:r>
          </w:p>
        </w:tc>
        <w:tc>
          <w:tcPr>
            <w:tcW w:w="1265" w:type="dxa"/>
            <w:noWrap/>
            <w:hideMark/>
          </w:tcPr>
          <w:p w14:paraId="76E7D316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15 545</w:t>
            </w:r>
          </w:p>
        </w:tc>
        <w:tc>
          <w:tcPr>
            <w:tcW w:w="1125" w:type="dxa"/>
            <w:noWrap/>
            <w:hideMark/>
          </w:tcPr>
          <w:p w14:paraId="3699D8F8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9 327</w:t>
            </w:r>
          </w:p>
        </w:tc>
        <w:tc>
          <w:tcPr>
            <w:tcW w:w="867" w:type="dxa"/>
          </w:tcPr>
          <w:p w14:paraId="1D3CB554" w14:textId="7D8EA7C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4D43E394" w14:textId="3D05134F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054C8346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012" w:type="dxa"/>
            <w:noWrap/>
            <w:hideMark/>
          </w:tcPr>
          <w:p w14:paraId="6354CE7F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13" w:type="dxa"/>
            <w:noWrap/>
            <w:hideMark/>
          </w:tcPr>
          <w:p w14:paraId="4782D593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65" w:type="dxa"/>
            <w:noWrap/>
          </w:tcPr>
          <w:p w14:paraId="0148306A" w14:textId="2CC09021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25" w:type="dxa"/>
            <w:noWrap/>
          </w:tcPr>
          <w:p w14:paraId="4975F4F9" w14:textId="51A11C1E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67" w:type="dxa"/>
          </w:tcPr>
          <w:p w14:paraId="06C29598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</w:tr>
      <w:tr w:rsidR="001C0B60" w:rsidRPr="00780A12" w14:paraId="5CAF1638" w14:textId="71F19E2A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407E7204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012" w:type="dxa"/>
            <w:noWrap/>
            <w:hideMark/>
          </w:tcPr>
          <w:p w14:paraId="4DE8E7B5" w14:textId="3D8146B1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 </w:t>
            </w:r>
            <w:r w:rsidRPr="00780A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t-EE"/>
              </w:rPr>
              <w:t xml:space="preserve">MEEDE 4 </w:t>
            </w:r>
            <w:r w:rsidRPr="00780A1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t-EE"/>
              </w:rPr>
              <w:t xml:space="preserve"> Turismiettevõtluse arendamine ja infovahetuse edendamine</w:t>
            </w:r>
          </w:p>
        </w:tc>
        <w:tc>
          <w:tcPr>
            <w:tcW w:w="4213" w:type="dxa"/>
            <w:noWrap/>
            <w:hideMark/>
          </w:tcPr>
          <w:p w14:paraId="7B0DE5F0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65" w:type="dxa"/>
            <w:noWrap/>
          </w:tcPr>
          <w:p w14:paraId="5F3B2A90" w14:textId="3B2C585F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25" w:type="dxa"/>
            <w:noWrap/>
          </w:tcPr>
          <w:p w14:paraId="7BDCB23F" w14:textId="23C44233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867" w:type="dxa"/>
          </w:tcPr>
          <w:p w14:paraId="5D4DA911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</w:p>
        </w:tc>
      </w:tr>
      <w:tr w:rsidR="001C0B60" w:rsidRPr="00780A12" w14:paraId="366A1944" w14:textId="075BDC1A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43F43B95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0B9EA9C9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Voore mõisa ajalooraja lõpp-punkt "Voore mõisa häärberi kaasamine ja avamine külastajatele"</w:t>
            </w:r>
          </w:p>
        </w:tc>
        <w:tc>
          <w:tcPr>
            <w:tcW w:w="4213" w:type="dxa"/>
            <w:noWrap/>
            <w:hideMark/>
          </w:tcPr>
          <w:p w14:paraId="60E431A6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OÜ EDUNET</w:t>
            </w:r>
          </w:p>
        </w:tc>
        <w:tc>
          <w:tcPr>
            <w:tcW w:w="1265" w:type="dxa"/>
            <w:noWrap/>
            <w:hideMark/>
          </w:tcPr>
          <w:p w14:paraId="2D519EE6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50 000</w:t>
            </w:r>
          </w:p>
        </w:tc>
        <w:tc>
          <w:tcPr>
            <w:tcW w:w="1125" w:type="dxa"/>
            <w:noWrap/>
            <w:hideMark/>
          </w:tcPr>
          <w:p w14:paraId="2F499F1E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30 000</w:t>
            </w:r>
          </w:p>
        </w:tc>
        <w:tc>
          <w:tcPr>
            <w:tcW w:w="867" w:type="dxa"/>
          </w:tcPr>
          <w:p w14:paraId="6A178CA3" w14:textId="4ECE2DA6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5A3D88AE" w14:textId="247B3616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1F58179A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118E36E1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Jägerhof külalistemaja küttesüsteemi rekonstrueerimine</w:t>
            </w:r>
          </w:p>
        </w:tc>
        <w:tc>
          <w:tcPr>
            <w:tcW w:w="4213" w:type="dxa"/>
            <w:noWrap/>
            <w:hideMark/>
          </w:tcPr>
          <w:p w14:paraId="17DC179A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TALLINNA JAHIMEESTE SELTS</w:t>
            </w:r>
          </w:p>
        </w:tc>
        <w:tc>
          <w:tcPr>
            <w:tcW w:w="1265" w:type="dxa"/>
            <w:noWrap/>
            <w:hideMark/>
          </w:tcPr>
          <w:p w14:paraId="71823BD2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45 251</w:t>
            </w:r>
          </w:p>
        </w:tc>
        <w:tc>
          <w:tcPr>
            <w:tcW w:w="1125" w:type="dxa"/>
            <w:noWrap/>
            <w:hideMark/>
          </w:tcPr>
          <w:p w14:paraId="2C3DCF11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27 151</w:t>
            </w:r>
          </w:p>
        </w:tc>
        <w:tc>
          <w:tcPr>
            <w:tcW w:w="867" w:type="dxa"/>
          </w:tcPr>
          <w:p w14:paraId="25D6C0E9" w14:textId="3C8B77F5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69BA7F22" w14:textId="3AB37918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05B15C52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002F78DB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Tegevuste väljaku rajamine Vanamõisa Karavanparki</w:t>
            </w:r>
          </w:p>
        </w:tc>
        <w:tc>
          <w:tcPr>
            <w:tcW w:w="4213" w:type="dxa"/>
            <w:noWrap/>
            <w:hideMark/>
          </w:tcPr>
          <w:p w14:paraId="383C0C7A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CARAVANPARK OÜ</w:t>
            </w:r>
          </w:p>
        </w:tc>
        <w:tc>
          <w:tcPr>
            <w:tcW w:w="1265" w:type="dxa"/>
            <w:noWrap/>
            <w:hideMark/>
          </w:tcPr>
          <w:p w14:paraId="72B77085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39 169</w:t>
            </w:r>
          </w:p>
        </w:tc>
        <w:tc>
          <w:tcPr>
            <w:tcW w:w="1125" w:type="dxa"/>
            <w:noWrap/>
            <w:hideMark/>
          </w:tcPr>
          <w:p w14:paraId="0264A27E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23 501</w:t>
            </w:r>
          </w:p>
        </w:tc>
        <w:tc>
          <w:tcPr>
            <w:tcW w:w="867" w:type="dxa"/>
          </w:tcPr>
          <w:p w14:paraId="12396E61" w14:textId="2048F663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25C30C44" w14:textId="404C3EDA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32AC2082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1067EDF3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Vanamõisa multifunktsionaalse matkaraja infostendid ja välitualetid</w:t>
            </w:r>
          </w:p>
        </w:tc>
        <w:tc>
          <w:tcPr>
            <w:tcW w:w="4213" w:type="dxa"/>
            <w:noWrap/>
            <w:hideMark/>
          </w:tcPr>
          <w:p w14:paraId="7E204B21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MITTETULUNDUSÜHING VANAMÕISA KÜLA</w:t>
            </w:r>
          </w:p>
        </w:tc>
        <w:tc>
          <w:tcPr>
            <w:tcW w:w="1265" w:type="dxa"/>
            <w:noWrap/>
            <w:hideMark/>
          </w:tcPr>
          <w:p w14:paraId="37EF389C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32 425</w:t>
            </w:r>
          </w:p>
        </w:tc>
        <w:tc>
          <w:tcPr>
            <w:tcW w:w="1125" w:type="dxa"/>
            <w:noWrap/>
            <w:hideMark/>
          </w:tcPr>
          <w:p w14:paraId="6F5B89D1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19 455</w:t>
            </w:r>
          </w:p>
        </w:tc>
        <w:tc>
          <w:tcPr>
            <w:tcW w:w="867" w:type="dxa"/>
          </w:tcPr>
          <w:p w14:paraId="48141334" w14:textId="4B616B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772233C6" w14:textId="45317BD8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46BA5190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74D7D860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Harkujärve kirikusse turismiinfopunkti, majutuskohtade ja ühistegevuse ruumide ehitamine</w:t>
            </w:r>
          </w:p>
        </w:tc>
        <w:tc>
          <w:tcPr>
            <w:tcW w:w="4213" w:type="dxa"/>
            <w:noWrap/>
            <w:hideMark/>
          </w:tcPr>
          <w:p w14:paraId="1794DDA1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HARKUJÄRVE KIRIKU TAASTAMISE SELTS</w:t>
            </w:r>
          </w:p>
        </w:tc>
        <w:tc>
          <w:tcPr>
            <w:tcW w:w="1265" w:type="dxa"/>
            <w:noWrap/>
            <w:hideMark/>
          </w:tcPr>
          <w:p w14:paraId="45071B9E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50 000</w:t>
            </w:r>
          </w:p>
        </w:tc>
        <w:tc>
          <w:tcPr>
            <w:tcW w:w="1125" w:type="dxa"/>
            <w:noWrap/>
            <w:hideMark/>
          </w:tcPr>
          <w:p w14:paraId="3CBB43BB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30 000</w:t>
            </w:r>
          </w:p>
        </w:tc>
        <w:tc>
          <w:tcPr>
            <w:tcW w:w="867" w:type="dxa"/>
          </w:tcPr>
          <w:p w14:paraId="1668F206" w14:textId="725DA936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2CD93A58" w14:textId="5319A0E0" w:rsidTr="00E03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762920C6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22DB30DC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Ussipesa kodumajutus</w:t>
            </w:r>
          </w:p>
        </w:tc>
        <w:tc>
          <w:tcPr>
            <w:tcW w:w="4213" w:type="dxa"/>
            <w:noWrap/>
            <w:hideMark/>
          </w:tcPr>
          <w:p w14:paraId="4DEE352C" w14:textId="77777777" w:rsidR="001C0B60" w:rsidRPr="00780A12" w:rsidRDefault="001C0B60" w:rsidP="00E03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HAUGEN OÜ</w:t>
            </w:r>
          </w:p>
        </w:tc>
        <w:tc>
          <w:tcPr>
            <w:tcW w:w="1265" w:type="dxa"/>
            <w:noWrap/>
            <w:hideMark/>
          </w:tcPr>
          <w:p w14:paraId="467ABD3D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11 470</w:t>
            </w:r>
          </w:p>
        </w:tc>
        <w:tc>
          <w:tcPr>
            <w:tcW w:w="1125" w:type="dxa"/>
            <w:noWrap/>
            <w:hideMark/>
          </w:tcPr>
          <w:p w14:paraId="6DBAA858" w14:textId="77777777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6 882</w:t>
            </w:r>
          </w:p>
        </w:tc>
        <w:tc>
          <w:tcPr>
            <w:tcW w:w="867" w:type="dxa"/>
          </w:tcPr>
          <w:p w14:paraId="193DA345" w14:textId="18697A40" w:rsidR="001C0B60" w:rsidRPr="00780A12" w:rsidRDefault="001C0B60" w:rsidP="00E036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  <w:tr w:rsidR="001C0B60" w:rsidRPr="00780A12" w14:paraId="3AE30906" w14:textId="6CAD4523" w:rsidTr="00E0367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" w:type="dxa"/>
            <w:noWrap/>
            <w:hideMark/>
          </w:tcPr>
          <w:p w14:paraId="24A01DE8" w14:textId="77777777" w:rsidR="001C0B60" w:rsidRPr="00780A12" w:rsidRDefault="001C0B60" w:rsidP="00E0367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2019</w:t>
            </w:r>
          </w:p>
        </w:tc>
        <w:tc>
          <w:tcPr>
            <w:tcW w:w="6012" w:type="dxa"/>
            <w:noWrap/>
            <w:hideMark/>
          </w:tcPr>
          <w:p w14:paraId="2DA82240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Veematkade arendus Vääna-Jõesuus</w:t>
            </w:r>
          </w:p>
        </w:tc>
        <w:tc>
          <w:tcPr>
            <w:tcW w:w="4213" w:type="dxa"/>
            <w:noWrap/>
            <w:hideMark/>
          </w:tcPr>
          <w:p w14:paraId="2636CA57" w14:textId="77777777" w:rsidR="001C0B60" w:rsidRPr="00780A12" w:rsidRDefault="001C0B60" w:rsidP="00E03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333333"/>
                <w:sz w:val="18"/>
                <w:szCs w:val="18"/>
                <w:lang w:eastAsia="et-EE"/>
              </w:rPr>
              <w:t>MOOTORSAANIMATKAD OÜ</w:t>
            </w:r>
          </w:p>
        </w:tc>
        <w:tc>
          <w:tcPr>
            <w:tcW w:w="1265" w:type="dxa"/>
            <w:noWrap/>
            <w:hideMark/>
          </w:tcPr>
          <w:p w14:paraId="1EFD4453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23 844</w:t>
            </w:r>
          </w:p>
        </w:tc>
        <w:tc>
          <w:tcPr>
            <w:tcW w:w="1125" w:type="dxa"/>
            <w:noWrap/>
            <w:hideMark/>
          </w:tcPr>
          <w:p w14:paraId="7532DA06" w14:textId="77777777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 w:rsidRPr="00780A12"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14 306</w:t>
            </w:r>
          </w:p>
        </w:tc>
        <w:tc>
          <w:tcPr>
            <w:tcW w:w="867" w:type="dxa"/>
          </w:tcPr>
          <w:p w14:paraId="4E423CF6" w14:textId="528D6CD1" w:rsidR="001C0B60" w:rsidRPr="00780A12" w:rsidRDefault="001C0B60" w:rsidP="00E036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t-EE"/>
              </w:rPr>
              <w:t>60</w:t>
            </w:r>
          </w:p>
        </w:tc>
      </w:tr>
    </w:tbl>
    <w:p w14:paraId="3CF46936" w14:textId="768F2D62" w:rsidR="00DE2FBA" w:rsidRDefault="00E03673">
      <w:r>
        <w:t>MTÜ NELJA VALLA KOGU 2019 KINNITATUD PROJEKTITAOTLUSED</w:t>
      </w:r>
      <w:bookmarkStart w:id="0" w:name="_GoBack"/>
      <w:bookmarkEnd w:id="0"/>
    </w:p>
    <w:sectPr w:rsidR="00DE2FBA" w:rsidSect="00780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61"/>
    <w:rsid w:val="001C0B60"/>
    <w:rsid w:val="00742F61"/>
    <w:rsid w:val="00780A12"/>
    <w:rsid w:val="00DE2FBA"/>
    <w:rsid w:val="00E03673"/>
    <w:rsid w:val="00EC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F3F0"/>
  <w15:chartTrackingRefBased/>
  <w15:docId w15:val="{DDEA4044-7A4E-45DB-9E39-431FC26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Ruuttabel4rhk3">
    <w:name w:val="Grid Table 4 Accent 3"/>
    <w:basedOn w:val="Normaaltabel"/>
    <w:uiPriority w:val="49"/>
    <w:rsid w:val="00780A1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3</cp:revision>
  <dcterms:created xsi:type="dcterms:W3CDTF">2020-04-09T07:47:00Z</dcterms:created>
  <dcterms:modified xsi:type="dcterms:W3CDTF">2020-04-09T07:51:00Z</dcterms:modified>
</cp:coreProperties>
</file>